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1" w:rsidRPr="00820C5B" w:rsidRDefault="00673601" w:rsidP="00673601">
      <w:pPr>
        <w:numPr>
          <w:ilvl w:val="0"/>
          <w:numId w:val="1"/>
        </w:numPr>
        <w:spacing w:after="0" w:line="240" w:lineRule="auto"/>
        <w:ind w:left="357" w:hanging="357"/>
        <w:rPr>
          <w:b/>
          <w:lang w:val="en-US"/>
        </w:rPr>
      </w:pPr>
      <w:r w:rsidRPr="00DA6675">
        <w:rPr>
          <w:b/>
          <w:color w:val="000000"/>
          <w:szCs w:val="24"/>
          <w:lang w:val="en-US"/>
        </w:rPr>
        <w:t>State</w:t>
      </w:r>
      <w:r w:rsidRPr="00DA6675">
        <w:rPr>
          <w:color w:val="000000"/>
          <w:szCs w:val="24"/>
          <w:lang w:val="en-US"/>
        </w:rPr>
        <w:t xml:space="preserve"> the law that corresponds to the following graphs:</w:t>
      </w:r>
    </w:p>
    <w:p w:rsidR="00673601" w:rsidRDefault="00673601" w:rsidP="00673601">
      <w:pPr>
        <w:spacing w:after="0" w:line="240" w:lineRule="auto"/>
        <w:ind w:left="357"/>
        <w:rPr>
          <w:b/>
          <w:lang w:val="en-US"/>
        </w:rPr>
      </w:pPr>
    </w:p>
    <w:p w:rsidR="00673601" w:rsidRDefault="00673601" w:rsidP="00673601">
      <w:pPr>
        <w:ind w:firstLine="357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607CA7A4" wp14:editId="293815A6">
            <wp:extent cx="2383155" cy="1920240"/>
            <wp:effectExtent l="0" t="0" r="0" b="3810"/>
            <wp:docPr id="6" name="Imagen 6" descr="http://dvhsgaslaws.weebly.com/uploads/1/2/1/6/12160342/655589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hsgaslaws.weebly.com/uploads/1/2/1/6/12160342/6555896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67A33753" wp14:editId="7B8E69ED">
            <wp:extent cx="2571750" cy="1874520"/>
            <wp:effectExtent l="0" t="0" r="0" b="0"/>
            <wp:docPr id="7" name="Imagen 7" descr="http://unicalc.net/formulae_view/i/h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icalc.net/formulae_view/i/h3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01" w:rsidRDefault="00673601" w:rsidP="00673601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000000"/>
          <w:szCs w:val="24"/>
          <w:lang w:val="it-IT"/>
        </w:rPr>
      </w:pPr>
    </w:p>
    <w:p w:rsidR="00673601" w:rsidRPr="00821C54" w:rsidRDefault="00673601" w:rsidP="00673601">
      <w:pPr>
        <w:widowControl w:val="0"/>
        <w:numPr>
          <w:ilvl w:val="0"/>
          <w:numId w:val="2"/>
        </w:numPr>
        <w:tabs>
          <w:tab w:val="left" w:pos="357"/>
          <w:tab w:val="right" w:pos="9072"/>
        </w:tabs>
        <w:suppressAutoHyphens/>
        <w:spacing w:after="0" w:line="240" w:lineRule="atLeast"/>
        <w:rPr>
          <w:szCs w:val="24"/>
          <w:lang w:val="en-US"/>
        </w:rPr>
      </w:pPr>
      <w:r w:rsidRPr="00821C54">
        <w:rPr>
          <w:b/>
          <w:szCs w:val="24"/>
          <w:lang w:val="en-US"/>
        </w:rPr>
        <w:t>Order</w:t>
      </w:r>
      <w:r w:rsidRPr="00821C54">
        <w:rPr>
          <w:szCs w:val="24"/>
          <w:lang w:val="en-US"/>
        </w:rPr>
        <w:t xml:space="preserve"> the following elements by increasing electronegativity: O, Li, Fe, </w:t>
      </w:r>
      <w:proofErr w:type="gramStart"/>
      <w:r w:rsidRPr="00821C54">
        <w:rPr>
          <w:szCs w:val="24"/>
          <w:lang w:val="en-US"/>
        </w:rPr>
        <w:t>F</w:t>
      </w:r>
      <w:proofErr w:type="gramEnd"/>
      <w:r w:rsidRPr="00821C54">
        <w:rPr>
          <w:szCs w:val="24"/>
          <w:lang w:val="en-US"/>
        </w:rPr>
        <w:t>.</w:t>
      </w:r>
    </w:p>
    <w:p w:rsidR="00673601" w:rsidRDefault="00673601" w:rsidP="00673601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FF0000"/>
          <w:szCs w:val="24"/>
          <w:lang w:val="en-US"/>
        </w:rPr>
      </w:pPr>
    </w:p>
    <w:p w:rsidR="00673601" w:rsidRPr="00135127" w:rsidRDefault="00673601" w:rsidP="00673601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000000"/>
          <w:szCs w:val="24"/>
          <w:lang w:val="en-US"/>
        </w:rPr>
      </w:pPr>
    </w:p>
    <w:p w:rsidR="00673601" w:rsidRPr="009F4845" w:rsidRDefault="00673601" w:rsidP="00673601">
      <w:pPr>
        <w:widowControl w:val="0"/>
        <w:numPr>
          <w:ilvl w:val="0"/>
          <w:numId w:val="2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 xml:space="preserve">State </w:t>
      </w:r>
      <w:r>
        <w:rPr>
          <w:color w:val="000000"/>
          <w:szCs w:val="24"/>
          <w:lang w:val="en-US"/>
        </w:rPr>
        <w:t>the type of bonding between the atoms of a substance that has the following properties: low melting point, non-soluble in water but soluble in organic solvents, non-conductor</w:t>
      </w:r>
      <w:r w:rsidRPr="009F4845">
        <w:rPr>
          <w:color w:val="000000"/>
          <w:szCs w:val="24"/>
          <w:lang w:val="en-US"/>
        </w:rPr>
        <w:t>.</w:t>
      </w:r>
    </w:p>
    <w:p w:rsidR="00673601" w:rsidRDefault="00673601" w:rsidP="00673601">
      <w:pPr>
        <w:widowControl w:val="0"/>
        <w:suppressAutoHyphens/>
        <w:spacing w:after="0" w:line="240" w:lineRule="atLeast"/>
        <w:ind w:left="360" w:firstLine="348"/>
        <w:rPr>
          <w:color w:val="FF0000"/>
          <w:szCs w:val="24"/>
          <w:lang w:val="en-US"/>
        </w:rPr>
      </w:pPr>
    </w:p>
    <w:p w:rsidR="00673601" w:rsidRPr="009F4845" w:rsidRDefault="00673601" w:rsidP="00673601">
      <w:pPr>
        <w:widowControl w:val="0"/>
        <w:suppressAutoHyphens/>
        <w:spacing w:after="0" w:line="240" w:lineRule="atLeast"/>
        <w:ind w:left="360" w:firstLine="348"/>
        <w:rPr>
          <w:color w:val="000000"/>
          <w:szCs w:val="24"/>
          <w:lang w:val="en-US"/>
        </w:rPr>
      </w:pPr>
    </w:p>
    <w:p w:rsidR="00673601" w:rsidRDefault="00673601" w:rsidP="00673601">
      <w:pPr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Formulation</w:t>
      </w:r>
      <w:r>
        <w:rPr>
          <w:lang w:val="en-US"/>
        </w:rPr>
        <w:tab/>
      </w:r>
    </w:p>
    <w:p w:rsidR="00673601" w:rsidRPr="00081D33" w:rsidRDefault="00673601" w:rsidP="00673601">
      <w:pPr>
        <w:widowControl w:val="0"/>
        <w:suppressAutoHyphens/>
        <w:spacing w:after="120" w:line="240" w:lineRule="auto"/>
        <w:ind w:left="360"/>
        <w:jc w:val="both"/>
        <w:rPr>
          <w:lang w:val="pt-BR"/>
        </w:rPr>
      </w:pPr>
      <w:r w:rsidRPr="00081D33">
        <w:rPr>
          <w:lang w:val="pt-BR"/>
        </w:rPr>
        <w:t xml:space="preserve">a) </w:t>
      </w:r>
      <w:proofErr w:type="spellStart"/>
      <w:r w:rsidRPr="00081D33">
        <w:rPr>
          <w:lang w:val="pt-BR"/>
        </w:rPr>
        <w:t>Barium</w:t>
      </w:r>
      <w:proofErr w:type="spellEnd"/>
      <w:r w:rsidRPr="00081D33">
        <w:rPr>
          <w:lang w:val="pt-BR"/>
        </w:rPr>
        <w:t xml:space="preserve"> oxide:</w:t>
      </w:r>
      <w:r w:rsidRPr="00081D33">
        <w:rPr>
          <w:lang w:val="pt-BR"/>
        </w:rPr>
        <w:tab/>
      </w:r>
      <w:r w:rsidRPr="00081D33">
        <w:rPr>
          <w:lang w:val="pt-BR"/>
        </w:rPr>
        <w:tab/>
      </w:r>
      <w:r w:rsidRPr="00081D33">
        <w:rPr>
          <w:lang w:val="pt-BR"/>
        </w:rPr>
        <w:tab/>
      </w:r>
      <w:r w:rsidRPr="00081D33">
        <w:rPr>
          <w:lang w:val="pt-BR"/>
        </w:rPr>
        <w:tab/>
      </w:r>
      <w:r w:rsidRPr="00081D33">
        <w:rPr>
          <w:lang w:val="pt-BR"/>
        </w:rPr>
        <w:tab/>
        <w:t xml:space="preserve">f) </w:t>
      </w:r>
      <w:r>
        <w:rPr>
          <w:lang w:val="pt-BR"/>
        </w:rPr>
        <w:t>C</w:t>
      </w:r>
      <w:r w:rsidRPr="00081D33">
        <w:rPr>
          <w:lang w:val="pt-BR"/>
        </w:rPr>
        <w:t>H</w:t>
      </w:r>
      <w:r w:rsidRPr="00081D33">
        <w:rPr>
          <w:vertAlign w:val="subscript"/>
          <w:lang w:val="pt-BR"/>
        </w:rPr>
        <w:t>4</w:t>
      </w:r>
      <w:r w:rsidRPr="00081D33">
        <w:rPr>
          <w:lang w:val="pt-BR"/>
        </w:rPr>
        <w:t xml:space="preserve">: </w:t>
      </w:r>
    </w:p>
    <w:p w:rsidR="00673601" w:rsidRPr="00821C54" w:rsidRDefault="00673601" w:rsidP="00673601">
      <w:pPr>
        <w:widowControl w:val="0"/>
        <w:suppressAutoHyphens/>
        <w:spacing w:before="120" w:after="120" w:line="240" w:lineRule="auto"/>
        <w:ind w:left="360"/>
        <w:rPr>
          <w:lang w:val="pt-BR"/>
        </w:rPr>
      </w:pPr>
      <w:r w:rsidRPr="00821C54">
        <w:rPr>
          <w:lang w:val="pt-BR"/>
        </w:rPr>
        <w:t xml:space="preserve">b) </w:t>
      </w:r>
      <w:proofErr w:type="spellStart"/>
      <w:r w:rsidRPr="00821C54">
        <w:rPr>
          <w:lang w:val="pt-BR"/>
        </w:rPr>
        <w:t>Phosphoric</w:t>
      </w:r>
      <w:proofErr w:type="spellEnd"/>
      <w:r w:rsidRPr="00821C54">
        <w:rPr>
          <w:lang w:val="pt-BR"/>
        </w:rPr>
        <w:t xml:space="preserve"> </w:t>
      </w:r>
      <w:proofErr w:type="spellStart"/>
      <w:r w:rsidRPr="00821C54">
        <w:rPr>
          <w:lang w:val="pt-BR"/>
        </w:rPr>
        <w:t>acid</w:t>
      </w:r>
      <w:proofErr w:type="spellEnd"/>
      <w:r w:rsidRPr="00821C54">
        <w:rPr>
          <w:lang w:val="pt-BR"/>
        </w:rPr>
        <w:t>:</w:t>
      </w:r>
      <w:r w:rsidRPr="00821C54">
        <w:rPr>
          <w:lang w:val="pt-BR"/>
        </w:rPr>
        <w:tab/>
      </w:r>
      <w:r w:rsidRPr="00821C54">
        <w:rPr>
          <w:lang w:val="pt-BR"/>
        </w:rPr>
        <w:tab/>
      </w:r>
      <w:r w:rsidRPr="00821C54">
        <w:rPr>
          <w:lang w:val="pt-BR"/>
        </w:rPr>
        <w:tab/>
      </w:r>
      <w:r w:rsidRPr="00821C54">
        <w:rPr>
          <w:lang w:val="pt-BR"/>
        </w:rPr>
        <w:tab/>
        <w:t>g) HNO</w:t>
      </w:r>
      <w:r w:rsidRPr="00821C54">
        <w:rPr>
          <w:vertAlign w:val="subscript"/>
          <w:lang w:val="pt-BR"/>
        </w:rPr>
        <w:t>2</w:t>
      </w:r>
      <w:r w:rsidRPr="00821C54">
        <w:rPr>
          <w:lang w:val="pt-BR"/>
        </w:rPr>
        <w:t xml:space="preserve">: </w:t>
      </w:r>
    </w:p>
    <w:p w:rsidR="00673601" w:rsidRPr="00081D33" w:rsidRDefault="00673601" w:rsidP="00673601">
      <w:pPr>
        <w:widowControl w:val="0"/>
        <w:suppressAutoHyphens/>
        <w:spacing w:before="120" w:after="120" w:line="240" w:lineRule="auto"/>
        <w:ind w:left="360"/>
        <w:rPr>
          <w:lang w:val="pt-BR"/>
        </w:rPr>
      </w:pPr>
      <w:r w:rsidRPr="00081D33">
        <w:rPr>
          <w:lang w:val="pt-BR"/>
        </w:rPr>
        <w:t xml:space="preserve">c) </w:t>
      </w:r>
      <w:proofErr w:type="spellStart"/>
      <w:r w:rsidRPr="00081D33">
        <w:rPr>
          <w:lang w:val="pt-BR"/>
        </w:rPr>
        <w:t>Ammonium</w:t>
      </w:r>
      <w:proofErr w:type="spellEnd"/>
      <w:r w:rsidRPr="00081D33">
        <w:rPr>
          <w:lang w:val="pt-BR"/>
        </w:rPr>
        <w:t xml:space="preserve"> </w:t>
      </w:r>
      <w:proofErr w:type="spellStart"/>
      <w:r w:rsidRPr="00081D33">
        <w:rPr>
          <w:lang w:val="pt-BR"/>
        </w:rPr>
        <w:t>chloride</w:t>
      </w:r>
      <w:proofErr w:type="spellEnd"/>
      <w:r w:rsidRPr="00081D33">
        <w:rPr>
          <w:lang w:val="pt-BR"/>
        </w:rPr>
        <w:t>:</w:t>
      </w:r>
      <w:r w:rsidRPr="00081D33">
        <w:rPr>
          <w:lang w:val="pt-BR"/>
        </w:rPr>
        <w:tab/>
      </w:r>
      <w:r w:rsidRPr="00081D33">
        <w:rPr>
          <w:lang w:val="pt-BR"/>
        </w:rPr>
        <w:tab/>
      </w:r>
      <w:r w:rsidRPr="00081D33">
        <w:rPr>
          <w:lang w:val="pt-BR"/>
        </w:rPr>
        <w:tab/>
      </w:r>
      <w:r>
        <w:rPr>
          <w:lang w:val="pt-BR"/>
        </w:rPr>
        <w:tab/>
      </w:r>
      <w:r w:rsidRPr="00081D33">
        <w:rPr>
          <w:lang w:val="pt-BR"/>
        </w:rPr>
        <w:t xml:space="preserve">h) </w:t>
      </w:r>
      <w:proofErr w:type="gramStart"/>
      <w:r w:rsidRPr="00081D33">
        <w:rPr>
          <w:lang w:val="pt-BR"/>
        </w:rPr>
        <w:t>MgCrO</w:t>
      </w:r>
      <w:r w:rsidRPr="00081D33">
        <w:rPr>
          <w:vertAlign w:val="subscript"/>
          <w:lang w:val="pt-BR"/>
        </w:rPr>
        <w:t>4</w:t>
      </w:r>
      <w:proofErr w:type="gramEnd"/>
      <w:r w:rsidRPr="00081D33">
        <w:rPr>
          <w:lang w:val="pt-BR"/>
        </w:rPr>
        <w:t xml:space="preserve">: </w:t>
      </w:r>
    </w:p>
    <w:p w:rsidR="00673601" w:rsidRPr="009E08ED" w:rsidRDefault="00673601" w:rsidP="00673601">
      <w:pPr>
        <w:widowControl w:val="0"/>
        <w:suppressAutoHyphens/>
        <w:spacing w:before="120" w:after="120" w:line="240" w:lineRule="auto"/>
        <w:ind w:left="360"/>
        <w:rPr>
          <w:szCs w:val="24"/>
          <w:lang w:val="it-IT"/>
        </w:rPr>
      </w:pPr>
      <w:r w:rsidRPr="009E08ED">
        <w:rPr>
          <w:lang w:val="it-IT"/>
        </w:rPr>
        <w:t xml:space="preserve">d) </w:t>
      </w:r>
      <w:r>
        <w:rPr>
          <w:lang w:val="it-IT"/>
        </w:rPr>
        <w:t>Tin(IV) hydroxide</w:t>
      </w:r>
      <w:r w:rsidRPr="009E08ED">
        <w:rPr>
          <w:szCs w:val="24"/>
          <w:lang w:val="it-IT"/>
        </w:rPr>
        <w:t>:</w:t>
      </w:r>
      <w:r>
        <w:rPr>
          <w:lang w:val="it-IT"/>
        </w:rPr>
        <w:tab/>
      </w:r>
      <w:r w:rsidRPr="009E08ED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E08ED">
        <w:rPr>
          <w:lang w:val="it-IT"/>
        </w:rPr>
        <w:t xml:space="preserve">i) </w:t>
      </w:r>
      <w:r>
        <w:rPr>
          <w:lang w:val="it-IT"/>
        </w:rPr>
        <w:t>Mn</w:t>
      </w:r>
      <w:r w:rsidRPr="009E08ED">
        <w:rPr>
          <w:lang w:val="it-IT"/>
        </w:rPr>
        <w:t>O</w:t>
      </w:r>
      <w:r>
        <w:rPr>
          <w:vertAlign w:val="subscript"/>
          <w:lang w:val="it-IT"/>
        </w:rPr>
        <w:t>2</w:t>
      </w:r>
      <w:r>
        <w:rPr>
          <w:szCs w:val="24"/>
          <w:lang w:val="it-IT"/>
        </w:rPr>
        <w:t xml:space="preserve">: </w:t>
      </w:r>
    </w:p>
    <w:p w:rsidR="00673601" w:rsidRPr="009E08ED" w:rsidRDefault="00673601" w:rsidP="00673601">
      <w:pPr>
        <w:widowControl w:val="0"/>
        <w:suppressAutoHyphens/>
        <w:spacing w:before="120" w:after="120" w:line="240" w:lineRule="auto"/>
        <w:ind w:left="360"/>
        <w:rPr>
          <w:szCs w:val="24"/>
          <w:lang w:val="it-IT"/>
        </w:rPr>
      </w:pPr>
      <w:r w:rsidRPr="009E08ED">
        <w:rPr>
          <w:szCs w:val="24"/>
          <w:lang w:val="it-IT"/>
        </w:rPr>
        <w:t>e)</w:t>
      </w:r>
      <w:r>
        <w:rPr>
          <w:szCs w:val="24"/>
          <w:lang w:val="it-IT"/>
        </w:rPr>
        <w:t xml:space="preserve"> Cobalt(II) nitrate</w:t>
      </w:r>
      <w:r w:rsidRPr="009E08ED">
        <w:rPr>
          <w:szCs w:val="24"/>
          <w:lang w:val="it-IT"/>
        </w:rPr>
        <w:t>:</w:t>
      </w:r>
      <w:r w:rsidRPr="009E08ED">
        <w:rPr>
          <w:szCs w:val="24"/>
          <w:lang w:val="it-IT"/>
        </w:rPr>
        <w:tab/>
      </w:r>
      <w:r w:rsidRPr="009E08ED">
        <w:rPr>
          <w:szCs w:val="24"/>
          <w:lang w:val="it-IT"/>
        </w:rPr>
        <w:tab/>
      </w:r>
      <w:r w:rsidRPr="009E08ED">
        <w:rPr>
          <w:szCs w:val="24"/>
          <w:lang w:val="it-IT"/>
        </w:rPr>
        <w:tab/>
      </w:r>
      <w:r w:rsidRPr="009E08ED">
        <w:rPr>
          <w:szCs w:val="24"/>
          <w:lang w:val="it-IT"/>
        </w:rPr>
        <w:tab/>
      </w:r>
      <w:r>
        <w:rPr>
          <w:szCs w:val="24"/>
          <w:lang w:val="it-IT"/>
        </w:rPr>
        <w:t>j) H</w:t>
      </w:r>
      <w:r>
        <w:rPr>
          <w:vertAlign w:val="subscript"/>
          <w:lang w:val="it-IT"/>
        </w:rPr>
        <w:t>2</w:t>
      </w:r>
      <w:r>
        <w:rPr>
          <w:szCs w:val="24"/>
          <w:lang w:val="it-IT"/>
        </w:rPr>
        <w:t>S</w:t>
      </w:r>
      <w:r w:rsidRPr="009E08ED">
        <w:rPr>
          <w:szCs w:val="24"/>
          <w:lang w:val="it-IT"/>
        </w:rPr>
        <w:t xml:space="preserve">: </w:t>
      </w:r>
    </w:p>
    <w:p w:rsidR="00673601" w:rsidRPr="009F4845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673601" w:rsidRPr="009F4845" w:rsidRDefault="00673601" w:rsidP="00673601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before="120" w:line="240" w:lineRule="atLeast"/>
        <w:jc w:val="both"/>
        <w:rPr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Explain</w:t>
      </w:r>
      <w:r w:rsidRPr="009F4845">
        <w:rPr>
          <w:b/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why Bohr’s model can explain the atomic spectra, but previous models cannot</w:t>
      </w:r>
      <w:r w:rsidRPr="009F4845">
        <w:rPr>
          <w:color w:val="000000"/>
          <w:szCs w:val="24"/>
          <w:lang w:val="en-US"/>
        </w:rPr>
        <w:t>.</w:t>
      </w:r>
    </w:p>
    <w:p w:rsidR="00673601" w:rsidRPr="00821C54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673601" w:rsidRPr="009F4845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szCs w:val="24"/>
          <w:lang w:val="en-US"/>
        </w:rPr>
      </w:pPr>
    </w:p>
    <w:p w:rsidR="00673601" w:rsidRPr="0088620F" w:rsidRDefault="00673601" w:rsidP="00673601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before="120" w:line="240" w:lineRule="atLeast"/>
        <w:jc w:val="both"/>
        <w:rPr>
          <w:color w:val="FF0000"/>
          <w:szCs w:val="24"/>
          <w:lang w:val="en-US"/>
        </w:rPr>
      </w:pPr>
      <w:r>
        <w:rPr>
          <w:lang w:val="en-US"/>
        </w:rPr>
        <w:t xml:space="preserve">Using the following table, </w:t>
      </w:r>
      <w:r>
        <w:rPr>
          <w:b/>
          <w:lang w:val="en-US"/>
        </w:rPr>
        <w:t>i</w:t>
      </w:r>
      <w:r w:rsidRPr="00821C54">
        <w:rPr>
          <w:b/>
          <w:lang w:val="en-US"/>
        </w:rPr>
        <w:t>ndicate, giving the reasons</w:t>
      </w:r>
      <w:r>
        <w:rPr>
          <w:b/>
          <w:lang w:val="en-US"/>
        </w:rPr>
        <w:t>,</w:t>
      </w:r>
      <w:r>
        <w:rPr>
          <w:lang w:val="en-US"/>
        </w:rPr>
        <w:t xml:space="preserve"> two elements that would bond using ionic bonding, two elements that would use covalent bonding, and two elements that would use metallic bonding. </w:t>
      </w:r>
    </w:p>
    <w:p w:rsidR="00673601" w:rsidRPr="0088620F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870"/>
        <w:gridCol w:w="1418"/>
        <w:gridCol w:w="1418"/>
        <w:gridCol w:w="1418"/>
        <w:gridCol w:w="1419"/>
      </w:tblGrid>
      <w:tr w:rsidR="00673601" w:rsidRPr="0088620F" w:rsidTr="00DE5183">
        <w:trPr>
          <w:jc w:val="center"/>
        </w:trPr>
        <w:tc>
          <w:tcPr>
            <w:tcW w:w="1870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rPr>
                <w:szCs w:val="24"/>
                <w:lang w:val="en-US"/>
              </w:rPr>
            </w:pPr>
            <w:r w:rsidRPr="0088620F">
              <w:rPr>
                <w:szCs w:val="24"/>
                <w:lang w:val="en-US"/>
              </w:rPr>
              <w:t>Element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Zn</w:t>
            </w:r>
          </w:p>
        </w:tc>
        <w:tc>
          <w:tcPr>
            <w:tcW w:w="1419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Zr</w:t>
            </w:r>
            <w:proofErr w:type="spellEnd"/>
          </w:p>
        </w:tc>
      </w:tr>
      <w:tr w:rsidR="00673601" w:rsidRPr="0088620F" w:rsidTr="00DE5183">
        <w:trPr>
          <w:jc w:val="center"/>
        </w:trPr>
        <w:tc>
          <w:tcPr>
            <w:tcW w:w="1870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rPr>
                <w:szCs w:val="24"/>
                <w:lang w:val="en-US"/>
              </w:rPr>
            </w:pPr>
            <w:r w:rsidRPr="0088620F">
              <w:rPr>
                <w:szCs w:val="24"/>
                <w:lang w:val="en-US"/>
              </w:rPr>
              <w:t>Electronegativity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3.5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2.6</w:t>
            </w:r>
          </w:p>
        </w:tc>
        <w:tc>
          <w:tcPr>
            <w:tcW w:w="1418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1.6</w:t>
            </w:r>
          </w:p>
        </w:tc>
        <w:tc>
          <w:tcPr>
            <w:tcW w:w="1419" w:type="dxa"/>
            <w:vAlign w:val="center"/>
          </w:tcPr>
          <w:p w:rsidR="00673601" w:rsidRPr="0088620F" w:rsidRDefault="00673601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1.4</w:t>
            </w:r>
          </w:p>
        </w:tc>
      </w:tr>
    </w:tbl>
    <w:p w:rsidR="00673601" w:rsidRPr="00821C54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</w:p>
    <w:p w:rsidR="00673601" w:rsidRPr="00DC000C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lang w:val="en-US"/>
        </w:rPr>
      </w:pPr>
    </w:p>
    <w:p w:rsidR="00673601" w:rsidRPr="00DC000C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lang w:val="en-US"/>
        </w:rPr>
      </w:pPr>
    </w:p>
    <w:p w:rsidR="00673601" w:rsidRPr="00DC000C" w:rsidRDefault="00673601" w:rsidP="00673601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000000"/>
          <w:lang w:val="en-US"/>
        </w:rPr>
      </w:pPr>
    </w:p>
    <w:p w:rsidR="00673601" w:rsidRPr="009F4845" w:rsidRDefault="00673601" w:rsidP="00673601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  <w:r w:rsidRPr="004250A0">
        <w:rPr>
          <w:b/>
          <w:color w:val="000000"/>
          <w:lang w:val="en-US"/>
        </w:rPr>
        <w:lastRenderedPageBreak/>
        <w:t>Explain</w:t>
      </w:r>
      <w:r>
        <w:rPr>
          <w:color w:val="000000"/>
          <w:lang w:val="en-US"/>
        </w:rPr>
        <w:t xml:space="preserve"> the changes of state on the basis of the kinetic theory.</w:t>
      </w:r>
    </w:p>
    <w:p w:rsidR="00673601" w:rsidRPr="009F4845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673601" w:rsidRPr="009F4845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</w:p>
    <w:p w:rsidR="00673601" w:rsidRPr="00FD0487" w:rsidRDefault="00673601" w:rsidP="00673601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color w:val="000000"/>
          <w:lang w:val="en-US"/>
        </w:rPr>
      </w:pPr>
      <w:r w:rsidRPr="00FD0487">
        <w:rPr>
          <w:lang w:val="en-US"/>
        </w:rPr>
        <w:t>We have 200 cm</w:t>
      </w:r>
      <w:r w:rsidRPr="00FD0487">
        <w:rPr>
          <w:vertAlign w:val="superscript"/>
          <w:lang w:val="en-US"/>
        </w:rPr>
        <w:t>3</w:t>
      </w:r>
      <w:r w:rsidRPr="00FD0487">
        <w:rPr>
          <w:lang w:val="en-US"/>
        </w:rPr>
        <w:t xml:space="preserve"> of a gas, initially at 2</w:t>
      </w:r>
      <w:r>
        <w:rPr>
          <w:lang w:val="en-US"/>
        </w:rPr>
        <w:t>7</w:t>
      </w:r>
      <w:r w:rsidRPr="00FD0487">
        <w:rPr>
          <w:lang w:val="en-US"/>
        </w:rPr>
        <w:t xml:space="preserve"> ºC. </w:t>
      </w:r>
      <w:r w:rsidRPr="00FD0487">
        <w:rPr>
          <w:b/>
          <w:lang w:val="en-US"/>
        </w:rPr>
        <w:t>Calculate</w:t>
      </w:r>
      <w:r w:rsidRPr="00FD0487">
        <w:rPr>
          <w:lang w:val="en-US"/>
        </w:rPr>
        <w:t xml:space="preserve"> the final volume if we increase the temperature at </w:t>
      </w:r>
      <w:r>
        <w:rPr>
          <w:lang w:val="en-US"/>
        </w:rPr>
        <w:t>87</w:t>
      </w:r>
      <w:r w:rsidRPr="00FD0487">
        <w:rPr>
          <w:lang w:val="en-US"/>
        </w:rPr>
        <w:t xml:space="preserve"> ºC while maintaining constant pressure.</w:t>
      </w:r>
    </w:p>
    <w:p w:rsidR="00673601" w:rsidRPr="00FD0487" w:rsidRDefault="00673601" w:rsidP="00673601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673601" w:rsidRDefault="00673601" w:rsidP="00673601">
      <w:pPr>
        <w:pStyle w:val="Prrafodelista"/>
        <w:numPr>
          <w:ilvl w:val="0"/>
          <w:numId w:val="6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CF7C22B" wp14:editId="27E0E0D0">
            <wp:simplePos x="0" y="0"/>
            <wp:positionH relativeFrom="column">
              <wp:posOffset>3282950</wp:posOffset>
            </wp:positionH>
            <wp:positionV relativeFrom="paragraph">
              <wp:posOffset>607695</wp:posOffset>
            </wp:positionV>
            <wp:extent cx="1005840" cy="605155"/>
            <wp:effectExtent l="0" t="0" r="3810" b="4445"/>
            <wp:wrapNone/>
            <wp:docPr id="9" name="Imagen 9" descr="http://upload.wikimedia.org/wikipedia/commons/thumb/0/0e/Dimethyl-ether-2D-flat.png/640px-Dimethyl-ether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e/Dimethyl-ether-2D-flat.png/640px-Dimethyl-ether-2D-f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1D4255" wp14:editId="7286AE9D">
            <wp:simplePos x="0" y="0"/>
            <wp:positionH relativeFrom="column">
              <wp:posOffset>756920</wp:posOffset>
            </wp:positionH>
            <wp:positionV relativeFrom="paragraph">
              <wp:posOffset>618490</wp:posOffset>
            </wp:positionV>
            <wp:extent cx="960120" cy="593725"/>
            <wp:effectExtent l="0" t="0" r="0" b="0"/>
            <wp:wrapTopAndBottom/>
            <wp:docPr id="5" name="Imagen 5" descr="http://upload.wikimedia.org/wikipedia/commons/6/6f/Ethanol_flat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f/Ethanol_flat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These are the structures of ethanol and dimethyl ether, two organic compounds with exactly the same molecular formula, and so, the same molecular mass. However, </w:t>
      </w:r>
      <w:r w:rsidRPr="00821C54">
        <w:rPr>
          <w:lang w:val="en-US"/>
        </w:rPr>
        <w:t xml:space="preserve">ethanol´s </w:t>
      </w:r>
      <w:r>
        <w:rPr>
          <w:lang w:val="en-US"/>
        </w:rPr>
        <w:t xml:space="preserve">boiling point is 78 ºC, while dimethyl </w:t>
      </w:r>
      <w:r w:rsidRPr="00821C54">
        <w:rPr>
          <w:lang w:val="en-US"/>
        </w:rPr>
        <w:t xml:space="preserve">ether´s is </w:t>
      </w:r>
      <w:r>
        <w:rPr>
          <w:lang w:val="en-US"/>
        </w:rPr>
        <w:t xml:space="preserve">-24 ºC. </w:t>
      </w:r>
      <w:r w:rsidRPr="00037CB1">
        <w:rPr>
          <w:b/>
          <w:lang w:val="en-US"/>
        </w:rPr>
        <w:t>Explain</w:t>
      </w:r>
      <w:r>
        <w:rPr>
          <w:lang w:val="en-US"/>
        </w:rPr>
        <w:t xml:space="preserve"> this fact.</w:t>
      </w:r>
    </w:p>
    <w:p w:rsidR="00673601" w:rsidRPr="00B446D4" w:rsidRDefault="00673601" w:rsidP="00673601">
      <w:pPr>
        <w:tabs>
          <w:tab w:val="left" w:pos="1557"/>
          <w:tab w:val="left" w:pos="5463"/>
        </w:tabs>
        <w:spacing w:before="120" w:after="0" w:line="200" w:lineRule="atLeast"/>
        <w:jc w:val="both"/>
        <w:rPr>
          <w:color w:val="FF0000"/>
          <w:lang w:val="en-US"/>
        </w:rPr>
      </w:pPr>
      <w:r w:rsidRPr="00834CD3">
        <w:rPr>
          <w:lang w:val="en-US"/>
        </w:rPr>
        <w:t xml:space="preserve"> </w:t>
      </w:r>
      <w:r>
        <w:rPr>
          <w:lang w:val="en-US"/>
        </w:rPr>
        <w:tab/>
        <w:t>Ethanol</w:t>
      </w:r>
      <w:r>
        <w:rPr>
          <w:lang w:val="en-US"/>
        </w:rPr>
        <w:tab/>
        <w:t>Diethyl ether</w:t>
      </w:r>
    </w:p>
    <w:p w:rsidR="00673601" w:rsidRDefault="00673601" w:rsidP="00673601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color w:val="FF0000"/>
          <w:szCs w:val="24"/>
          <w:lang w:val="en-US"/>
        </w:rPr>
      </w:pPr>
    </w:p>
    <w:p w:rsidR="00673601" w:rsidRPr="0065355C" w:rsidRDefault="00673601" w:rsidP="00673601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FFFFFF"/>
          <w:szCs w:val="24"/>
          <w:lang w:val="en-US"/>
        </w:rPr>
      </w:pP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673601" w:rsidRPr="00821C54" w:rsidRDefault="00673601" w:rsidP="00673601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i/>
          <w:lang w:val="en-US"/>
        </w:rPr>
      </w:pPr>
      <w:r>
        <w:rPr>
          <w:b/>
          <w:lang w:val="en-US"/>
        </w:rPr>
        <w:t>Explain</w:t>
      </w:r>
      <w:r w:rsidRPr="009F4845">
        <w:rPr>
          <w:b/>
          <w:lang w:val="en-US"/>
        </w:rPr>
        <w:t xml:space="preserve"> </w:t>
      </w:r>
      <w:r>
        <w:rPr>
          <w:lang w:val="en-US"/>
        </w:rPr>
        <w:t xml:space="preserve">metallic bonding and </w:t>
      </w:r>
      <w:r w:rsidRPr="00CC69A7">
        <w:rPr>
          <w:b/>
          <w:lang w:val="en-US"/>
        </w:rPr>
        <w:t>state</w:t>
      </w:r>
      <w:r>
        <w:rPr>
          <w:lang w:val="en-US"/>
        </w:rPr>
        <w:t xml:space="preserve"> the properties of </w:t>
      </w:r>
      <w:r w:rsidRPr="00821C54">
        <w:rPr>
          <w:lang w:val="en-US"/>
        </w:rPr>
        <w:t xml:space="preserve">metallic </w:t>
      </w:r>
      <w:r>
        <w:rPr>
          <w:lang w:val="en-US"/>
        </w:rPr>
        <w:t>substances.</w:t>
      </w:r>
    </w:p>
    <w:p w:rsidR="00673601" w:rsidRPr="00297DEE" w:rsidRDefault="00673601" w:rsidP="00673601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673601" w:rsidRPr="00700159" w:rsidRDefault="00673601" w:rsidP="00673601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b/>
          <w:lang w:val="en-US"/>
        </w:rPr>
        <w:t>De</w:t>
      </w:r>
      <w:r w:rsidRPr="00700159">
        <w:rPr>
          <w:b/>
          <w:lang w:val="en-US"/>
        </w:rPr>
        <w:t>termine</w:t>
      </w:r>
      <w:r w:rsidRPr="00700159">
        <w:rPr>
          <w:lang w:val="en-US"/>
        </w:rPr>
        <w:t xml:space="preserve"> the molar mass of an unknown gas that has a volume of </w:t>
      </w:r>
      <w:r>
        <w:rPr>
          <w:lang w:val="en-US"/>
        </w:rPr>
        <w:t>4.1</w:t>
      </w:r>
      <w:r w:rsidRPr="00700159">
        <w:rPr>
          <w:lang w:val="en-US"/>
        </w:rPr>
        <w:t xml:space="preserve"> L at a temperature of </w:t>
      </w:r>
      <w:r>
        <w:rPr>
          <w:lang w:val="en-US"/>
        </w:rPr>
        <w:t xml:space="preserve">27 </w:t>
      </w:r>
      <w:r w:rsidRPr="00700159">
        <w:rPr>
          <w:lang w:val="en-US"/>
        </w:rPr>
        <w:t>°C, a pressure of</w:t>
      </w:r>
      <w:r>
        <w:rPr>
          <w:lang w:val="en-US"/>
        </w:rPr>
        <w:t xml:space="preserve"> 1.5</w:t>
      </w:r>
      <w:r w:rsidRPr="00700159">
        <w:rPr>
          <w:lang w:val="en-US"/>
        </w:rPr>
        <w:t xml:space="preserve"> </w:t>
      </w:r>
      <w:proofErr w:type="spellStart"/>
      <w:r w:rsidRPr="00700159">
        <w:rPr>
          <w:lang w:val="en-US"/>
        </w:rPr>
        <w:t>atm</w:t>
      </w:r>
      <w:proofErr w:type="spellEnd"/>
      <w:r w:rsidRPr="00700159">
        <w:rPr>
          <w:lang w:val="en-US"/>
        </w:rPr>
        <w:t xml:space="preserve">, and a mass of </w:t>
      </w:r>
      <w:r>
        <w:rPr>
          <w:lang w:val="en-US"/>
        </w:rPr>
        <w:t>11</w:t>
      </w:r>
      <w:r w:rsidRPr="00700159">
        <w:rPr>
          <w:lang w:val="en-US"/>
        </w:rPr>
        <w:t xml:space="preserve"> </w:t>
      </w:r>
      <w:r>
        <w:rPr>
          <w:lang w:val="en-US"/>
        </w:rPr>
        <w:t>g</w:t>
      </w:r>
      <w:r w:rsidRPr="00700159">
        <w:rPr>
          <w:lang w:val="en-US"/>
        </w:rPr>
        <w:t>.</w:t>
      </w:r>
      <w:r>
        <w:rPr>
          <w:lang w:val="en-US"/>
        </w:rPr>
        <w:t xml:space="preserve"> Data: R=0.082 </w:t>
      </w:r>
      <w:proofErr w:type="spellStart"/>
      <w:r>
        <w:rPr>
          <w:lang w:val="en-US"/>
        </w:rPr>
        <w:t>atm·L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K·mol</w:t>
      </w:r>
      <w:proofErr w:type="spellEnd"/>
    </w:p>
    <w:p w:rsidR="00673601" w:rsidRDefault="00673601" w:rsidP="00673601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673601" w:rsidRDefault="00673601" w:rsidP="00673601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673601" w:rsidRDefault="00673601" w:rsidP="00673601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rStyle w:val="nfasis"/>
          <w:i w:val="0"/>
          <w:iCs w:val="0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2F4E05E" wp14:editId="7750577A">
            <wp:simplePos x="0" y="0"/>
            <wp:positionH relativeFrom="column">
              <wp:posOffset>3283585</wp:posOffset>
            </wp:positionH>
            <wp:positionV relativeFrom="paragraph">
              <wp:posOffset>50800</wp:posOffset>
            </wp:positionV>
            <wp:extent cx="2889250" cy="2412365"/>
            <wp:effectExtent l="0" t="0" r="6350" b="6985"/>
            <wp:wrapSquare wrapText="bothSides"/>
            <wp:docPr id="1" name="Imagen 1" descr="http://skunkpharmresearch.files.wordpress.com/2012/03/alkane-boiling-point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unkpharmresearch.files.wordpress.com/2012/03/alkane-boiling-points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"/>
          <w:i w:val="0"/>
          <w:iCs w:val="0"/>
          <w:lang w:val="en-US"/>
        </w:rPr>
        <w:t xml:space="preserve"> Alkanes are compounds that contain only carbon and hydrogen atoms. </w:t>
      </w: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lang w:val="en-US"/>
        </w:rPr>
      </w:pP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lang w:val="en-US"/>
        </w:rPr>
      </w:pPr>
      <w:r>
        <w:rPr>
          <w:rStyle w:val="nfasis"/>
          <w:i w:val="0"/>
          <w:iCs w:val="0"/>
          <w:lang w:val="en-US"/>
        </w:rPr>
        <w:t>The graph to the right shows the boiling points of alkanes with different numbers of carbon atoms.</w:t>
      </w:r>
    </w:p>
    <w:p w:rsid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lang w:val="en-US"/>
        </w:rPr>
      </w:pPr>
    </w:p>
    <w:p w:rsidR="00673601" w:rsidRP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lang w:val="en-US"/>
        </w:rPr>
      </w:pPr>
      <w:r w:rsidRPr="00673601">
        <w:rPr>
          <w:rStyle w:val="nfasis"/>
          <w:b/>
          <w:i w:val="0"/>
          <w:iCs w:val="0"/>
          <w:lang w:val="en-US"/>
        </w:rPr>
        <w:t>State</w:t>
      </w:r>
      <w:r>
        <w:rPr>
          <w:rStyle w:val="nfasis"/>
          <w:i w:val="0"/>
          <w:iCs w:val="0"/>
          <w:lang w:val="en-US"/>
        </w:rPr>
        <w:t xml:space="preserve"> and </w:t>
      </w:r>
      <w:bookmarkStart w:id="0" w:name="_GoBack"/>
      <w:r w:rsidRPr="00673601">
        <w:rPr>
          <w:rStyle w:val="nfasis"/>
          <w:b/>
          <w:i w:val="0"/>
          <w:iCs w:val="0"/>
          <w:lang w:val="en-US"/>
        </w:rPr>
        <w:t>explain</w:t>
      </w:r>
      <w:r>
        <w:rPr>
          <w:rStyle w:val="nfasis"/>
          <w:i w:val="0"/>
          <w:iCs w:val="0"/>
          <w:lang w:val="en-US"/>
        </w:rPr>
        <w:t xml:space="preserve"> </w:t>
      </w:r>
      <w:bookmarkEnd w:id="0"/>
      <w:r>
        <w:rPr>
          <w:rStyle w:val="nfasis"/>
          <w:i w:val="0"/>
          <w:iCs w:val="0"/>
          <w:lang w:val="en-US"/>
        </w:rPr>
        <w:t>this trend.</w:t>
      </w:r>
    </w:p>
    <w:p w:rsidR="00673601" w:rsidRPr="00673601" w:rsidRDefault="00673601" w:rsidP="00673601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i/>
          <w:lang w:val="en-US"/>
        </w:rPr>
      </w:pPr>
    </w:p>
    <w:sectPr w:rsidR="00673601" w:rsidRPr="0067360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6C" w:rsidRDefault="0067360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5C"/>
    <w:multiLevelType w:val="hybridMultilevel"/>
    <w:tmpl w:val="36584542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72621"/>
    <w:multiLevelType w:val="hybridMultilevel"/>
    <w:tmpl w:val="EE50F098"/>
    <w:lvl w:ilvl="0" w:tplc="D626229C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72A"/>
    <w:multiLevelType w:val="hybridMultilevel"/>
    <w:tmpl w:val="CC6AB538"/>
    <w:lvl w:ilvl="0" w:tplc="ED463E5A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C1B"/>
    <w:multiLevelType w:val="hybridMultilevel"/>
    <w:tmpl w:val="739A3630"/>
    <w:lvl w:ilvl="0" w:tplc="96F0DB2A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D5AF2"/>
    <w:multiLevelType w:val="hybridMultilevel"/>
    <w:tmpl w:val="6A3E4D32"/>
    <w:lvl w:ilvl="0" w:tplc="8A92A7CC">
      <w:start w:val="9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9B2"/>
    <w:multiLevelType w:val="hybridMultilevel"/>
    <w:tmpl w:val="832CB880"/>
    <w:lvl w:ilvl="0" w:tplc="D26C3572">
      <w:start w:val="10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6"/>
    <w:rsid w:val="00622BD6"/>
    <w:rsid w:val="00673601"/>
    <w:rsid w:val="009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1"/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601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673601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73601"/>
    <w:rPr>
      <w:rFonts w:ascii="Times" w:eastAsia="Times" w:hAnsi="Times" w:cs="Times New Roman"/>
      <w:sz w:val="24"/>
      <w:szCs w:val="20"/>
      <w:lang w:val="es-ES_tradnl"/>
    </w:rPr>
  </w:style>
  <w:style w:type="character" w:styleId="nfasis">
    <w:name w:val="Emphasis"/>
    <w:basedOn w:val="Fuentedeprrafopredeter"/>
    <w:uiPriority w:val="20"/>
    <w:qFormat/>
    <w:rsid w:val="00673601"/>
    <w:rPr>
      <w:i/>
      <w:iCs/>
    </w:rPr>
  </w:style>
  <w:style w:type="table" w:styleId="Tablaconcuadrcula">
    <w:name w:val="Table Grid"/>
    <w:basedOn w:val="Tablanormal"/>
    <w:uiPriority w:val="59"/>
    <w:rsid w:val="00673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1"/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601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673601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73601"/>
    <w:rPr>
      <w:rFonts w:ascii="Times" w:eastAsia="Times" w:hAnsi="Times" w:cs="Times New Roman"/>
      <w:sz w:val="24"/>
      <w:szCs w:val="20"/>
      <w:lang w:val="es-ES_tradnl"/>
    </w:rPr>
  </w:style>
  <w:style w:type="character" w:styleId="nfasis">
    <w:name w:val="Emphasis"/>
    <w:basedOn w:val="Fuentedeprrafopredeter"/>
    <w:uiPriority w:val="20"/>
    <w:qFormat/>
    <w:rsid w:val="00673601"/>
    <w:rPr>
      <w:i/>
      <w:iCs/>
    </w:rPr>
  </w:style>
  <w:style w:type="table" w:styleId="Tablaconcuadrcula">
    <w:name w:val="Table Grid"/>
    <w:basedOn w:val="Tablanormal"/>
    <w:uiPriority w:val="59"/>
    <w:rsid w:val="00673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2015-11-13T08:42:00Z</dcterms:created>
  <dcterms:modified xsi:type="dcterms:W3CDTF">2015-11-13T08:50:00Z</dcterms:modified>
</cp:coreProperties>
</file>