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54DB71" w14:textId="77777777" w:rsidR="004F7AFC" w:rsidRPr="00296CC2" w:rsidRDefault="004F7AFC">
      <w:pPr>
        <w:widowControl w:val="0"/>
        <w:rPr>
          <w:rFonts w:ascii="Times New Roman" w:hAnsi="Times New Roman" w:cs="Times New Roman"/>
        </w:rPr>
      </w:pPr>
    </w:p>
    <w:tbl>
      <w:tblPr>
        <w:tblStyle w:val="a"/>
        <w:tblW w:w="97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8"/>
        <w:gridCol w:w="6950"/>
      </w:tblGrid>
      <w:tr w:rsidR="004F7AFC" w:rsidRPr="008C31BF" w14:paraId="65D9CA85" w14:textId="77777777" w:rsidTr="008C31BF">
        <w:trPr>
          <w:trHeight w:val="670"/>
        </w:trPr>
        <w:tc>
          <w:tcPr>
            <w:tcW w:w="2758" w:type="dxa"/>
          </w:tcPr>
          <w:p w14:paraId="2B734396" w14:textId="7B3B1006" w:rsidR="004F7AFC" w:rsidRPr="00296CC2" w:rsidRDefault="00AC3C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6CC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Session</w:t>
            </w:r>
            <w:proofErr w:type="spellEnd"/>
            <w:r w:rsidRPr="00296CC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3973F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8C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Pr="00296CC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6950" w:type="dxa"/>
          </w:tcPr>
          <w:p w14:paraId="7FF49A8B" w14:textId="53351B4E" w:rsidR="004F7AFC" w:rsidRPr="008C31BF" w:rsidRDefault="008C31BF" w:rsidP="008C31BF">
            <w:pPr>
              <w:spacing w:after="120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8C31BF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 xml:space="preserve"> Virtual Labs</w:t>
            </w:r>
          </w:p>
        </w:tc>
      </w:tr>
    </w:tbl>
    <w:p w14:paraId="6F3B2C40" w14:textId="77777777" w:rsidR="004F7AFC" w:rsidRPr="00296CC2" w:rsidRDefault="00AC3C54">
      <w:pPr>
        <w:pStyle w:val="Heading2"/>
        <w:spacing w:before="60"/>
        <w:jc w:val="both"/>
        <w:rPr>
          <w:rFonts w:ascii="Times New Roman" w:hAnsi="Times New Roman" w:cs="Times New Roman"/>
          <w:lang w:val="en-US"/>
        </w:rPr>
      </w:pPr>
      <w:bookmarkStart w:id="0" w:name="h.gjdgxs" w:colFirst="0" w:colLast="0"/>
      <w:bookmarkEnd w:id="0"/>
      <w:r w:rsidRPr="00296CC2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 xml:space="preserve"> </w:t>
      </w:r>
    </w:p>
    <w:p w14:paraId="4C1D8E95" w14:textId="77777777" w:rsidR="004F7AFC" w:rsidRPr="00296CC2" w:rsidRDefault="00AC3C54">
      <w:pPr>
        <w:pStyle w:val="Heading2"/>
        <w:spacing w:before="60"/>
        <w:jc w:val="both"/>
        <w:rPr>
          <w:rFonts w:ascii="Times New Roman" w:hAnsi="Times New Roman" w:cs="Times New Roman"/>
          <w:lang w:val="en-US"/>
        </w:rPr>
      </w:pPr>
      <w:bookmarkStart w:id="1" w:name="h.30j0zll" w:colFirst="0" w:colLast="0"/>
      <w:bookmarkEnd w:id="1"/>
      <w:r w:rsidRPr="00296CC2">
        <w:rPr>
          <w:rFonts w:ascii="Times New Roman" w:eastAsia="Calibri" w:hAnsi="Times New Roman" w:cs="Times New Roman"/>
          <w:sz w:val="22"/>
          <w:szCs w:val="22"/>
          <w:u w:val="single"/>
          <w:lang w:val="en-US"/>
        </w:rPr>
        <w:t>Assessed criteria</w:t>
      </w:r>
    </w:p>
    <w:p w14:paraId="362C972A" w14:textId="77777777" w:rsidR="003973F1" w:rsidRPr="0040700E" w:rsidRDefault="003973F1">
      <w:pPr>
        <w:rPr>
          <w:rFonts w:ascii="Times New Roman" w:hAnsi="Times New Roman" w:cs="Times New Roman"/>
          <w:lang w:val="en-GB"/>
        </w:rPr>
      </w:pPr>
    </w:p>
    <w:p w14:paraId="369AD3CD" w14:textId="77777777" w:rsidR="004F7AFC" w:rsidRPr="003973F1" w:rsidRDefault="00AC3C54">
      <w:pPr>
        <w:rPr>
          <w:rFonts w:ascii="Times New Roman" w:hAnsi="Times New Roman" w:cs="Times New Roman"/>
        </w:rPr>
      </w:pPr>
      <w:proofErr w:type="spellStart"/>
      <w:r w:rsidRPr="003973F1">
        <w:rPr>
          <w:rFonts w:ascii="Times New Roman" w:eastAsia="Calibri" w:hAnsi="Times New Roman" w:cs="Times New Roman"/>
        </w:rPr>
        <w:t>Criteria</w:t>
      </w:r>
      <w:proofErr w:type="spellEnd"/>
      <w:r w:rsidRPr="003973F1">
        <w:rPr>
          <w:rFonts w:ascii="Times New Roman" w:eastAsia="Calibri" w:hAnsi="Times New Roman" w:cs="Times New Roman"/>
        </w:rPr>
        <w:t xml:space="preserve"> E: AIE</w:t>
      </w:r>
    </w:p>
    <w:p w14:paraId="6CBC3377" w14:textId="77777777" w:rsidR="004F7AFC" w:rsidRPr="003973F1" w:rsidRDefault="004F7AFC">
      <w:pPr>
        <w:rPr>
          <w:rFonts w:ascii="Times New Roman" w:hAnsi="Times New Roman" w:cs="Times New Roman"/>
        </w:rPr>
      </w:pPr>
    </w:p>
    <w:p w14:paraId="7E506A58" w14:textId="06425C50" w:rsidR="004F7AFC" w:rsidRPr="003A6B42" w:rsidRDefault="00AC3C54" w:rsidP="003A6B42">
      <w:pPr>
        <w:rPr>
          <w:rFonts w:ascii="Times New Roman" w:hAnsi="Times New Roman" w:cs="Times New Roman"/>
          <w:lang w:val="en-US"/>
        </w:rPr>
      </w:pPr>
      <w:r w:rsidRPr="003A6B42">
        <w:rPr>
          <w:rFonts w:ascii="Times New Roman" w:eastAsia="Calibri" w:hAnsi="Times New Roman" w:cs="Times New Roman"/>
          <w:b/>
          <w:u w:val="single"/>
          <w:lang w:val="en-US"/>
        </w:rPr>
        <w:t>Research Question</w:t>
      </w:r>
      <w:r w:rsidR="003A6B42">
        <w:rPr>
          <w:rFonts w:ascii="Times New Roman" w:eastAsia="Calibri" w:hAnsi="Times New Roman" w:cs="Times New Roman"/>
          <w:b/>
          <w:u w:val="single"/>
          <w:lang w:val="en-US"/>
        </w:rPr>
        <w:t>s</w:t>
      </w:r>
    </w:p>
    <w:p w14:paraId="5162462E" w14:textId="77777777" w:rsidR="00835C50" w:rsidRPr="00835C50" w:rsidRDefault="00835C50" w:rsidP="00835C50">
      <w:pPr>
        <w:pStyle w:val="ListParagraph"/>
        <w:rPr>
          <w:rFonts w:ascii="Times New Roman" w:hAnsi="Times New Roman" w:cs="Times New Roman"/>
          <w:lang w:val="en-US"/>
        </w:rPr>
      </w:pPr>
    </w:p>
    <w:p w14:paraId="3EBB130F" w14:textId="3ADC22E8" w:rsidR="00DB4E86" w:rsidRDefault="00AC3C54">
      <w:pPr>
        <w:jc w:val="center"/>
        <w:rPr>
          <w:rFonts w:ascii="Times New Roman" w:eastAsia="Calibri" w:hAnsi="Times New Roman" w:cs="Times New Roman"/>
          <w:lang w:val="en-US"/>
        </w:rPr>
      </w:pPr>
      <w:r w:rsidRPr="00296CC2">
        <w:rPr>
          <w:rFonts w:ascii="Times New Roman" w:eastAsia="Calibri" w:hAnsi="Times New Roman" w:cs="Times New Roman"/>
          <w:lang w:val="en-US"/>
        </w:rPr>
        <w:t>“</w:t>
      </w:r>
      <w:r w:rsidR="00DB4E86">
        <w:rPr>
          <w:rFonts w:ascii="Times New Roman" w:eastAsia="Calibri" w:hAnsi="Times New Roman" w:cs="Times New Roman"/>
          <w:lang w:val="en-US"/>
        </w:rPr>
        <w:t xml:space="preserve">How can </w:t>
      </w:r>
      <w:r w:rsidR="00FF7217">
        <w:rPr>
          <w:rFonts w:ascii="Times New Roman" w:eastAsia="Calibri" w:hAnsi="Times New Roman" w:cs="Times New Roman"/>
          <w:lang w:val="en-US"/>
        </w:rPr>
        <w:t>Punne</w:t>
      </w:r>
      <w:r w:rsidR="003A6B42">
        <w:rPr>
          <w:rFonts w:ascii="Times New Roman" w:eastAsia="Calibri" w:hAnsi="Times New Roman" w:cs="Times New Roman"/>
          <w:lang w:val="en-US"/>
        </w:rPr>
        <w:t>t</w:t>
      </w:r>
      <w:r w:rsidR="00FF7217">
        <w:rPr>
          <w:rFonts w:ascii="Times New Roman" w:eastAsia="Calibri" w:hAnsi="Times New Roman" w:cs="Times New Roman"/>
          <w:lang w:val="en-US"/>
        </w:rPr>
        <w:t xml:space="preserve">t Squares predict the </w:t>
      </w:r>
      <w:r w:rsidR="003A6B42">
        <w:rPr>
          <w:rFonts w:ascii="Times New Roman" w:eastAsia="Calibri" w:hAnsi="Times New Roman" w:cs="Times New Roman"/>
          <w:lang w:val="en-US"/>
        </w:rPr>
        <w:t xml:space="preserve">traits of </w:t>
      </w:r>
      <w:r w:rsidR="00FF7217">
        <w:rPr>
          <w:rFonts w:ascii="Times New Roman" w:eastAsia="Calibri" w:hAnsi="Times New Roman" w:cs="Times New Roman"/>
          <w:lang w:val="en-US"/>
        </w:rPr>
        <w:t>offspring</w:t>
      </w:r>
      <w:r w:rsidR="00835C50">
        <w:rPr>
          <w:rFonts w:ascii="Times New Roman" w:eastAsia="Calibri" w:hAnsi="Times New Roman" w:cs="Times New Roman"/>
          <w:lang w:val="en-US"/>
        </w:rPr>
        <w:t>?”</w:t>
      </w:r>
    </w:p>
    <w:p w14:paraId="2A3400D0" w14:textId="280FFFEF" w:rsidR="003A6B42" w:rsidRDefault="003A6B42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08DA3B89" w14:textId="064B5623" w:rsidR="003A6B42" w:rsidRDefault="003A6B42">
      <w:pPr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“What techniques are used in the lab for genetic fingerprinting?”</w:t>
      </w:r>
    </w:p>
    <w:p w14:paraId="731BF6E6" w14:textId="12DBB790" w:rsidR="003A6B42" w:rsidRDefault="003A6B42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121DD945" w14:textId="77777777" w:rsidR="003A6B42" w:rsidRDefault="003A6B42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69904A6C" w14:textId="5F83FBDB" w:rsidR="00835C50" w:rsidRDefault="00835C50">
      <w:pPr>
        <w:jc w:val="center"/>
        <w:rPr>
          <w:rFonts w:ascii="Times New Roman" w:eastAsia="Calibri" w:hAnsi="Times New Roman" w:cs="Times New Roman"/>
          <w:lang w:val="en-US"/>
        </w:rPr>
      </w:pPr>
    </w:p>
    <w:p w14:paraId="287F4F72" w14:textId="77777777" w:rsidR="00BB2784" w:rsidRPr="00296CC2" w:rsidRDefault="00BB2784" w:rsidP="00BB2784">
      <w:pPr>
        <w:rPr>
          <w:rFonts w:ascii="Times New Roman" w:hAnsi="Times New Roman" w:cs="Times New Roman"/>
          <w:lang w:val="en-US"/>
        </w:rPr>
      </w:pPr>
      <w:r w:rsidRPr="00296CC2">
        <w:rPr>
          <w:rFonts w:ascii="Times New Roman" w:eastAsia="Calibri" w:hAnsi="Times New Roman" w:cs="Times New Roman"/>
          <w:b/>
          <w:u w:val="single"/>
          <w:lang w:val="en-US"/>
        </w:rPr>
        <w:t>Background Information</w:t>
      </w:r>
      <w:r w:rsidRPr="00296CC2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14:paraId="6561EC9A" w14:textId="29C6B2D1" w:rsidR="00835C50" w:rsidRDefault="00835C50" w:rsidP="00BB2784">
      <w:pPr>
        <w:rPr>
          <w:rFonts w:ascii="Times New Roman" w:eastAsia="Calibri" w:hAnsi="Times New Roman" w:cs="Times New Roman"/>
          <w:lang w:val="en-US"/>
        </w:rPr>
      </w:pPr>
    </w:p>
    <w:p w14:paraId="46C6B28C" w14:textId="3102D757" w:rsidR="003A6B42" w:rsidRPr="00163B8E" w:rsidRDefault="00D45A15" w:rsidP="00163B8E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lang w:val="en-GB"/>
        </w:rPr>
      </w:pPr>
      <w:r w:rsidRPr="00163B8E">
        <w:rPr>
          <w:rFonts w:ascii="Times New Roman" w:eastAsia="Calibri" w:hAnsi="Times New Roman" w:cs="Times New Roman"/>
          <w:lang w:val="en-GB"/>
        </w:rPr>
        <w:t xml:space="preserve">A Punnett square is a graphical representation of the possible genotypes of an offspring arising from a </w:t>
      </w:r>
      <w:proofErr w:type="gramStart"/>
      <w:r w:rsidRPr="00163B8E">
        <w:rPr>
          <w:rFonts w:ascii="Times New Roman" w:eastAsia="Calibri" w:hAnsi="Times New Roman" w:cs="Times New Roman"/>
          <w:lang w:val="en-GB"/>
        </w:rPr>
        <w:t>particular cross</w:t>
      </w:r>
      <w:proofErr w:type="gramEnd"/>
      <w:r w:rsidRPr="00163B8E">
        <w:rPr>
          <w:rFonts w:ascii="Times New Roman" w:eastAsia="Calibri" w:hAnsi="Times New Roman" w:cs="Times New Roman"/>
          <w:lang w:val="en-GB"/>
        </w:rPr>
        <w:t xml:space="preserve"> or breeding event. Creating a Punnett square requires knowledge of the genetic composition of the parents.</w:t>
      </w:r>
      <w:r w:rsidRPr="00163B8E">
        <w:rPr>
          <w:rFonts w:ascii="Times New Roman" w:eastAsia="Calibri" w:hAnsi="Times New Roman" w:cs="Times New Roman"/>
          <w:lang w:val="en-GB"/>
        </w:rPr>
        <w:t xml:space="preserve"> </w:t>
      </w:r>
      <w:r w:rsidR="0008678F" w:rsidRPr="00163B8E">
        <w:rPr>
          <w:rFonts w:ascii="Times New Roman" w:eastAsia="Calibri" w:hAnsi="Times New Roman" w:cs="Times New Roman"/>
          <w:lang w:val="en-GB"/>
        </w:rPr>
        <w:t>Fruit flies share 75% of the genes that cause disease with humans, so scientists can learn about human genetics by studying fruit fly genetics.</w:t>
      </w:r>
      <w:r w:rsidR="0008678F" w:rsidRPr="00163B8E">
        <w:rPr>
          <w:rFonts w:ascii="Times New Roman" w:eastAsia="Calibri" w:hAnsi="Times New Roman" w:cs="Times New Roman"/>
          <w:lang w:val="en-GB"/>
        </w:rPr>
        <w:t xml:space="preserve"> </w:t>
      </w:r>
      <w:r w:rsidR="009A5BDF" w:rsidRPr="00163B8E">
        <w:rPr>
          <w:rFonts w:ascii="Times New Roman" w:eastAsia="Calibri" w:hAnsi="Times New Roman" w:cs="Times New Roman"/>
          <w:lang w:val="en-GB"/>
        </w:rPr>
        <w:t xml:space="preserve">They are also easy to study, and cheap to breed. The fly lab at Columbia University is very famous for its discoveries using the </w:t>
      </w:r>
      <w:r w:rsidR="00D915C7" w:rsidRPr="00163B8E">
        <w:rPr>
          <w:rFonts w:ascii="Times New Roman" w:eastAsia="Calibri" w:hAnsi="Times New Roman" w:cs="Times New Roman"/>
          <w:i/>
          <w:lang w:val="en-GB"/>
        </w:rPr>
        <w:t>Drosophila</w:t>
      </w:r>
      <w:r w:rsidR="009A5BDF" w:rsidRPr="00163B8E">
        <w:rPr>
          <w:rFonts w:ascii="Times New Roman" w:eastAsia="Calibri" w:hAnsi="Times New Roman" w:cs="Times New Roman"/>
          <w:i/>
          <w:lang w:val="en-GB"/>
        </w:rPr>
        <w:t xml:space="preserve"> </w:t>
      </w:r>
      <w:r w:rsidR="009A5BDF" w:rsidRPr="00163B8E">
        <w:rPr>
          <w:rFonts w:ascii="Times New Roman" w:eastAsia="Calibri" w:hAnsi="Times New Roman" w:cs="Times New Roman"/>
          <w:lang w:val="en-GB"/>
        </w:rPr>
        <w:t>fruit fly.</w:t>
      </w:r>
    </w:p>
    <w:p w14:paraId="44C8D5B7" w14:textId="67BBAC43" w:rsidR="009A5BDF" w:rsidRDefault="009A5BDF" w:rsidP="00BB2784">
      <w:pPr>
        <w:rPr>
          <w:rFonts w:ascii="Times New Roman" w:eastAsia="Calibri" w:hAnsi="Times New Roman" w:cs="Times New Roman"/>
          <w:lang w:val="en-GB"/>
        </w:rPr>
      </w:pPr>
    </w:p>
    <w:p w14:paraId="25CC7DED" w14:textId="1DFB8709" w:rsidR="009A5BDF" w:rsidRDefault="009A5BDF" w:rsidP="00BB2784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Follow this link and the instructions </w:t>
      </w:r>
      <w:r w:rsidR="00D915C7">
        <w:rPr>
          <w:rFonts w:ascii="Times New Roman" w:eastAsia="Calibri" w:hAnsi="Times New Roman" w:cs="Times New Roman"/>
          <w:lang w:val="en-GB"/>
        </w:rPr>
        <w:t>on the website to perform your own investigations:</w:t>
      </w:r>
    </w:p>
    <w:p w14:paraId="2D02697B" w14:textId="509552D9" w:rsidR="00D915C7" w:rsidRDefault="00D915C7" w:rsidP="00BB2784">
      <w:pPr>
        <w:rPr>
          <w:rFonts w:ascii="Times New Roman" w:eastAsia="Calibri" w:hAnsi="Times New Roman" w:cs="Times New Roman"/>
          <w:lang w:val="en-GB"/>
        </w:rPr>
      </w:pPr>
    </w:p>
    <w:p w14:paraId="0B982D65" w14:textId="765C980D" w:rsidR="00D915C7" w:rsidRDefault="00163B8E" w:rsidP="00BB2784">
      <w:hyperlink r:id="rId5" w:history="1">
        <w:r w:rsidRPr="00163B8E">
          <w:rPr>
            <w:rStyle w:val="Hyperlink"/>
            <w:lang w:val="en-GB"/>
          </w:rPr>
          <w:t>http://www.mhhe.com/biosci/genbio/virtual_labs/BL_05/BL_05.html</w:t>
        </w:r>
      </w:hyperlink>
    </w:p>
    <w:p w14:paraId="59422022" w14:textId="58D7AA77" w:rsidR="00163B8E" w:rsidRDefault="00163B8E" w:rsidP="00BB2784"/>
    <w:p w14:paraId="64B38992" w14:textId="2ED16A91" w:rsidR="00163B8E" w:rsidRDefault="00163B8E" w:rsidP="00FA5A6A">
      <w:pPr>
        <w:rPr>
          <w:rFonts w:ascii="Times New Roman" w:eastAsia="Calibri" w:hAnsi="Times New Roman" w:cs="Times New Roman"/>
          <w:lang w:val="en-GB"/>
        </w:rPr>
      </w:pPr>
    </w:p>
    <w:p w14:paraId="32F20AE7" w14:textId="2DAC9345" w:rsidR="00FA5A6A" w:rsidRDefault="00154C0C" w:rsidP="00FA5A6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It is common to hear about genetic testing on the news or on TV and films, but how is it done? The amount of DNA recovered form a patient or </w:t>
      </w:r>
      <w:r w:rsidR="00976713">
        <w:rPr>
          <w:rFonts w:ascii="Times New Roman" w:eastAsia="Calibri" w:hAnsi="Times New Roman" w:cs="Times New Roman"/>
          <w:lang w:val="en-GB"/>
        </w:rPr>
        <w:t>from a crime scene in tiny. Scientists have developed techniques to amplify the amount of DNA in samples, and then sequence and analyse it.</w:t>
      </w:r>
    </w:p>
    <w:p w14:paraId="28AE11C3" w14:textId="1500C41D" w:rsidR="00FA5A6A" w:rsidRDefault="00976713" w:rsidP="00FA5A6A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Follow this link and work your way through the </w:t>
      </w:r>
      <w:r w:rsidR="00036118">
        <w:rPr>
          <w:rFonts w:ascii="Times New Roman" w:eastAsia="Calibri" w:hAnsi="Times New Roman" w:cs="Times New Roman"/>
          <w:lang w:val="en-GB"/>
        </w:rPr>
        <w:t>5 virtual labs:</w:t>
      </w:r>
    </w:p>
    <w:p w14:paraId="597036DE" w14:textId="1B7B9AEC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4EE3BD50" w14:textId="77777777" w:rsidR="00036118" w:rsidRPr="00FA5A6A" w:rsidRDefault="00036118" w:rsidP="00036118">
      <w:pPr>
        <w:rPr>
          <w:rFonts w:ascii="Times New Roman" w:eastAsia="Calibri" w:hAnsi="Times New Roman" w:cs="Times New Roman"/>
          <w:lang w:val="en-GB"/>
        </w:rPr>
      </w:pPr>
      <w:hyperlink r:id="rId6" w:history="1">
        <w:r w:rsidRPr="00FA5A6A">
          <w:rPr>
            <w:rStyle w:val="Hyperlink"/>
            <w:lang w:val="en-GB"/>
          </w:rPr>
          <w:t>https://learn.genetics.utah.edu/content/labs/</w:t>
        </w:r>
      </w:hyperlink>
    </w:p>
    <w:p w14:paraId="6FF32321" w14:textId="5D978932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197725B3" w14:textId="0AEDF209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656B0AF9" w14:textId="0007D58B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u w:val="single"/>
          <w:lang w:val="en-US"/>
        </w:rPr>
        <w:t>Results</w:t>
      </w:r>
    </w:p>
    <w:p w14:paraId="10BFFA52" w14:textId="4797F76F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2BFC312C" w14:textId="5BCCFACE" w:rsidR="00036118" w:rsidRPr="0007716C" w:rsidRDefault="0007716C" w:rsidP="0007716C">
      <w:pPr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Write your answers to the analysis questions here.</w:t>
      </w:r>
      <w:bookmarkStart w:id="2" w:name="_GoBack"/>
      <w:bookmarkEnd w:id="2"/>
    </w:p>
    <w:p w14:paraId="12F1BF43" w14:textId="5F433891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30DDFA9A" w14:textId="77777777" w:rsidR="00036118" w:rsidRDefault="00036118" w:rsidP="00FA5A6A">
      <w:pPr>
        <w:rPr>
          <w:rFonts w:ascii="Times New Roman" w:eastAsia="Calibri" w:hAnsi="Times New Roman" w:cs="Times New Roman"/>
          <w:lang w:val="en-GB"/>
        </w:rPr>
      </w:pPr>
    </w:p>
    <w:p w14:paraId="55E73AD6" w14:textId="22C90992" w:rsidR="00FA5A6A" w:rsidRDefault="00FA5A6A" w:rsidP="00FA5A6A">
      <w:pPr>
        <w:rPr>
          <w:rFonts w:ascii="Times New Roman" w:eastAsia="Calibri" w:hAnsi="Times New Roman" w:cs="Times New Roman"/>
          <w:lang w:val="en-GB"/>
        </w:rPr>
      </w:pPr>
    </w:p>
    <w:sectPr w:rsidR="00FA5A6A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0A4"/>
    <w:multiLevelType w:val="hybridMultilevel"/>
    <w:tmpl w:val="54B6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5499"/>
    <w:multiLevelType w:val="hybridMultilevel"/>
    <w:tmpl w:val="B344E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262"/>
    <w:multiLevelType w:val="hybridMultilevel"/>
    <w:tmpl w:val="FEAA8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8F5"/>
    <w:multiLevelType w:val="hybridMultilevel"/>
    <w:tmpl w:val="AA2E19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401"/>
    <w:multiLevelType w:val="hybridMultilevel"/>
    <w:tmpl w:val="6E30AB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3B30"/>
    <w:multiLevelType w:val="hybridMultilevel"/>
    <w:tmpl w:val="42681B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71FA6"/>
    <w:multiLevelType w:val="hybridMultilevel"/>
    <w:tmpl w:val="7D083F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3783C"/>
    <w:multiLevelType w:val="multilevel"/>
    <w:tmpl w:val="E6D640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7BA71EC"/>
    <w:multiLevelType w:val="hybridMultilevel"/>
    <w:tmpl w:val="2242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5923"/>
    <w:multiLevelType w:val="hybridMultilevel"/>
    <w:tmpl w:val="9894E548"/>
    <w:lvl w:ilvl="0" w:tplc="1CD8131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C"/>
    <w:rsid w:val="00001358"/>
    <w:rsid w:val="00034124"/>
    <w:rsid w:val="00036118"/>
    <w:rsid w:val="0006063B"/>
    <w:rsid w:val="000733AC"/>
    <w:rsid w:val="0007716C"/>
    <w:rsid w:val="0008678F"/>
    <w:rsid w:val="000A6DB3"/>
    <w:rsid w:val="000D5608"/>
    <w:rsid w:val="00154C0C"/>
    <w:rsid w:val="00163B8E"/>
    <w:rsid w:val="0024062B"/>
    <w:rsid w:val="00296CC2"/>
    <w:rsid w:val="00322D0C"/>
    <w:rsid w:val="003973F1"/>
    <w:rsid w:val="003A6B42"/>
    <w:rsid w:val="00401998"/>
    <w:rsid w:val="0040700E"/>
    <w:rsid w:val="004A7BF3"/>
    <w:rsid w:val="004F7AFC"/>
    <w:rsid w:val="00611AD2"/>
    <w:rsid w:val="00613F00"/>
    <w:rsid w:val="006A4507"/>
    <w:rsid w:val="006F6669"/>
    <w:rsid w:val="00724239"/>
    <w:rsid w:val="00762F95"/>
    <w:rsid w:val="0082470D"/>
    <w:rsid w:val="00835C50"/>
    <w:rsid w:val="0086267D"/>
    <w:rsid w:val="00864182"/>
    <w:rsid w:val="008C31BF"/>
    <w:rsid w:val="00976713"/>
    <w:rsid w:val="009A5BDF"/>
    <w:rsid w:val="00A6265C"/>
    <w:rsid w:val="00AC3C54"/>
    <w:rsid w:val="00B4085E"/>
    <w:rsid w:val="00B73AEF"/>
    <w:rsid w:val="00BB2784"/>
    <w:rsid w:val="00BC6BE5"/>
    <w:rsid w:val="00C656C8"/>
    <w:rsid w:val="00CC4BF0"/>
    <w:rsid w:val="00D45A15"/>
    <w:rsid w:val="00D915C7"/>
    <w:rsid w:val="00DB4E86"/>
    <w:rsid w:val="00EB2EDF"/>
    <w:rsid w:val="00EE5B5B"/>
    <w:rsid w:val="00FA5A6A"/>
    <w:rsid w:val="00FC5D1C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042"/>
  <w15:docId w15:val="{BE160788-C48C-4E75-BB47-C7E5F270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F3"/>
    <w:pPr>
      <w:ind w:left="720"/>
      <w:contextualSpacing/>
    </w:pPr>
  </w:style>
  <w:style w:type="table" w:styleId="TableGrid">
    <w:name w:val="Table Grid"/>
    <w:basedOn w:val="TableNormal"/>
    <w:uiPriority w:val="59"/>
    <w:rsid w:val="004A7B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3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genetics.utah.edu/content/labs/" TargetMode="External"/><Relationship Id="rId5" Type="http://schemas.openxmlformats.org/officeDocument/2006/relationships/hyperlink" Target="http://www.mhhe.com/biosci/genbio/virtual_labs/BL_05/BL_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gavin.king</dc:creator>
  <cp:lastModifiedBy>Ian Daniels</cp:lastModifiedBy>
  <cp:revision>17</cp:revision>
  <dcterms:created xsi:type="dcterms:W3CDTF">2019-03-28T14:31:00Z</dcterms:created>
  <dcterms:modified xsi:type="dcterms:W3CDTF">2019-03-28T14:53:00Z</dcterms:modified>
</cp:coreProperties>
</file>